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64D7">
      <w:pPr>
        <w:spacing w:line="0" w:lineRule="atLeast"/>
        <w:rPr>
          <w:rFonts w:ascii="Arial" w:hAnsi="Arial" w:cs="Arial" w:hint="eastAsia"/>
          <w:lang w:eastAsia="ja-JP"/>
        </w:rPr>
      </w:pPr>
      <w:r>
        <w:rPr>
          <w:rFonts w:ascii="Arial" w:hAnsi="Arial" w:cs="Arial" w:hint="eastAsia"/>
          <w:lang w:eastAsia="ja-JP"/>
        </w:rPr>
        <w:t>To: Guardians / Parents</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Right now, you must be overwhelmed with various feelings of bewilderment, shock or anger by receiving the </w:t>
      </w:r>
      <w:r>
        <w:rPr>
          <w:rFonts w:ascii="Arial" w:hAnsi="Arial" w:cs="Arial"/>
          <w:lang w:eastAsia="ja-JP"/>
        </w:rPr>
        <w:t>information</w:t>
      </w:r>
      <w:r>
        <w:rPr>
          <w:rFonts w:ascii="Arial" w:hAnsi="Arial" w:cs="Arial" w:hint="eastAsia"/>
          <w:lang w:eastAsia="ja-JP"/>
        </w:rPr>
        <w:t xml:space="preserve"> concerning your child from the </w:t>
      </w:r>
      <w:smartTag w:uri="urn:schemas-microsoft-com:office:smarttags" w:element="place">
        <w:smartTag w:uri="urn:schemas-microsoft-com:office:smarttags" w:element="PlaceName">
          <w:r>
            <w:rPr>
              <w:rFonts w:ascii="Arial" w:hAnsi="Arial" w:cs="Arial" w:hint="eastAsia"/>
              <w:lang w:eastAsia="ja-JP"/>
            </w:rPr>
            <w:t>Child</w:t>
          </w:r>
        </w:smartTag>
        <w:r>
          <w:rPr>
            <w:rFonts w:ascii="Arial" w:hAnsi="Arial" w:cs="Arial" w:hint="eastAsia"/>
            <w:lang w:eastAsia="ja-JP"/>
          </w:rPr>
          <w:t xml:space="preserve"> </w:t>
        </w:r>
        <w:smartTag w:uri="urn:schemas-microsoft-com:office:smarttags" w:element="PlaceName">
          <w:r>
            <w:rPr>
              <w:rFonts w:ascii="Arial" w:hAnsi="Arial" w:cs="Arial" w:hint="eastAsia"/>
              <w:lang w:eastAsia="ja-JP"/>
            </w:rPr>
            <w:t>Guidance</w:t>
          </w:r>
        </w:smartTag>
        <w:r>
          <w:rPr>
            <w:rFonts w:ascii="Arial" w:hAnsi="Arial" w:cs="Arial" w:hint="eastAsia"/>
            <w:lang w:eastAsia="ja-JP"/>
          </w:rPr>
          <w:t xml:space="preserve"> </w:t>
        </w:r>
        <w:smartTag w:uri="urn:schemas-microsoft-com:office:smarttags" w:element="PlaceType">
          <w:r>
            <w:rPr>
              <w:rFonts w:ascii="Arial" w:hAnsi="Arial" w:cs="Arial" w:hint="eastAsia"/>
              <w:lang w:eastAsia="ja-JP"/>
            </w:rPr>
            <w:t>Center</w:t>
          </w:r>
        </w:smartTag>
      </w:smartTag>
      <w:r>
        <w:rPr>
          <w:rFonts w:ascii="Arial" w:hAnsi="Arial" w:cs="Arial" w:hint="eastAsia"/>
          <w:lang w:eastAsia="ja-JP"/>
        </w:rPr>
        <w:t>.</w:t>
      </w:r>
    </w:p>
    <w:p w:rsidR="00000000" w:rsidRDefault="005764D7">
      <w:pPr>
        <w:spacing w:line="0" w:lineRule="atLeast"/>
        <w:rPr>
          <w:rFonts w:ascii="Arial" w:hAnsi="Arial" w:cs="Arial" w:hint="eastAsia"/>
          <w:lang w:eastAsia="ja-JP"/>
        </w:rPr>
      </w:pPr>
      <w:r>
        <w:rPr>
          <w:rFonts w:ascii="Arial" w:hAnsi="Arial" w:cs="Arial" w:hint="eastAsia"/>
          <w:lang w:eastAsia="ja-JP"/>
        </w:rPr>
        <w:t>We will explain the current situation in order to think tog</w:t>
      </w:r>
      <w:r>
        <w:rPr>
          <w:rFonts w:ascii="Arial" w:hAnsi="Arial" w:cs="Arial" w:hint="eastAsia"/>
          <w:lang w:eastAsia="ja-JP"/>
        </w:rPr>
        <w:t>ether about your child from now on.</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lang w:eastAsia="ja-JP"/>
        </w:rPr>
        <w:t>At</w:t>
      </w:r>
      <w:r>
        <w:rPr>
          <w:rFonts w:ascii="Arial" w:hAnsi="Arial" w:cs="Arial" w:hint="eastAsia"/>
          <w:lang w:eastAsia="ja-JP"/>
        </w:rPr>
        <w:t xml:space="preserve"> present, your child is under </w:t>
      </w:r>
      <w:r>
        <w:rPr>
          <w:rFonts w:ascii="Arial" w:hAnsi="Arial" w:cs="Arial"/>
          <w:lang w:eastAsia="ja-JP"/>
        </w:rPr>
        <w:t>tempora</w:t>
      </w:r>
      <w:r>
        <w:rPr>
          <w:rFonts w:ascii="Arial" w:hAnsi="Arial" w:cs="Arial" w:hint="eastAsia"/>
          <w:lang w:eastAsia="ja-JP"/>
        </w:rPr>
        <w:t>r</w:t>
      </w:r>
      <w:r>
        <w:rPr>
          <w:rFonts w:ascii="Arial" w:hAnsi="Arial" w:cs="Arial"/>
          <w:lang w:eastAsia="ja-JP"/>
        </w:rPr>
        <w:t>y</w:t>
      </w:r>
      <w:r>
        <w:rPr>
          <w:rFonts w:ascii="Arial" w:hAnsi="Arial" w:cs="Arial" w:hint="eastAsia"/>
          <w:lang w:eastAsia="ja-JP"/>
        </w:rPr>
        <w:t xml:space="preserve"> custody as the Child Guidance Center has </w:t>
      </w:r>
      <w:r>
        <w:rPr>
          <w:rFonts w:ascii="Arial" w:hAnsi="Arial" w:cs="Arial"/>
          <w:lang w:eastAsia="ja-JP"/>
        </w:rPr>
        <w:t>determined</w:t>
      </w:r>
      <w:r>
        <w:rPr>
          <w:rFonts w:ascii="Arial" w:hAnsi="Arial" w:cs="Arial" w:hint="eastAsia"/>
          <w:lang w:eastAsia="ja-JP"/>
        </w:rPr>
        <w:t xml:space="preserve"> that he/she needs temporary protection for his/her safety as confirmed by the actual condition of injury and also due to the </w:t>
      </w:r>
      <w:r>
        <w:rPr>
          <w:rFonts w:ascii="Arial" w:hAnsi="Arial" w:cs="Arial" w:hint="eastAsia"/>
          <w:lang w:eastAsia="ja-JP"/>
        </w:rPr>
        <w:t xml:space="preserve">possibility of </w:t>
      </w:r>
      <w:r>
        <w:rPr>
          <w:rFonts w:ascii="Arial" w:hAnsi="Arial" w:cs="Arial"/>
          <w:lang w:eastAsia="ja-JP"/>
        </w:rPr>
        <w:t>sexual</w:t>
      </w:r>
      <w:r>
        <w:rPr>
          <w:rFonts w:ascii="Arial" w:hAnsi="Arial" w:cs="Arial" w:hint="eastAsia"/>
          <w:lang w:eastAsia="ja-JP"/>
        </w:rPr>
        <w:t xml:space="preserve"> violence  within the family considering your child</w:t>
      </w:r>
      <w:r>
        <w:rPr>
          <w:rFonts w:ascii="Arial" w:hAnsi="Arial" w:cs="Arial"/>
          <w:lang w:eastAsia="ja-JP"/>
        </w:rPr>
        <w:t>’</w:t>
      </w:r>
      <w:r>
        <w:rPr>
          <w:rFonts w:ascii="Arial" w:hAnsi="Arial" w:cs="Arial" w:hint="eastAsia"/>
          <w:lang w:eastAsia="ja-JP"/>
        </w:rPr>
        <w:t xml:space="preserve">s words, his/her actions, and various other </w:t>
      </w:r>
      <w:r>
        <w:rPr>
          <w:rFonts w:ascii="Arial" w:hAnsi="Arial" w:cs="Arial"/>
          <w:lang w:eastAsia="ja-JP"/>
        </w:rPr>
        <w:t>symptom</w:t>
      </w:r>
      <w:r>
        <w:rPr>
          <w:rFonts w:ascii="Arial" w:hAnsi="Arial" w:cs="Arial" w:hint="eastAsia"/>
          <w:lang w:eastAsia="ja-JP"/>
        </w:rPr>
        <w:t xml:space="preserve">s. </w:t>
      </w:r>
    </w:p>
    <w:p w:rsidR="00000000" w:rsidRDefault="005764D7">
      <w:pPr>
        <w:spacing w:line="0" w:lineRule="atLeast"/>
        <w:rPr>
          <w:rFonts w:ascii="Arial" w:hAnsi="Arial" w:cs="Arial" w:hint="eastAsia"/>
          <w:lang w:eastAsia="ja-JP"/>
        </w:rPr>
      </w:pPr>
      <w:r>
        <w:rPr>
          <w:rFonts w:ascii="Arial" w:hAnsi="Arial" w:cs="Arial" w:hint="eastAsia"/>
          <w:lang w:eastAsia="ja-JP"/>
        </w:rPr>
        <w:t>(It is ordained under the Child Welfare Act</w:t>
      </w:r>
      <w:r>
        <w:rPr>
          <w:rFonts w:ascii="Arial" w:hAnsi="Arial" w:cs="Arial"/>
          <w:lang w:eastAsia="ja-JP"/>
        </w:rPr>
        <w:t xml:space="preserve"> “</w:t>
      </w:r>
      <w:r>
        <w:rPr>
          <w:rFonts w:ascii="Arial" w:hAnsi="Arial" w:cs="Arial" w:hint="eastAsia"/>
          <w:lang w:eastAsia="ja-JP"/>
        </w:rPr>
        <w:t>, the law related to prevention of child abuse (Child Abuse Prevention Law)</w:t>
      </w:r>
      <w:r>
        <w:rPr>
          <w:rFonts w:ascii="Arial" w:hAnsi="Arial" w:cs="Arial"/>
          <w:lang w:eastAsia="ja-JP"/>
        </w:rPr>
        <w:t>”</w:t>
      </w:r>
      <w:r>
        <w:rPr>
          <w:rFonts w:ascii="Arial" w:hAnsi="Arial" w:cs="Arial" w:hint="eastAsia"/>
          <w:lang w:eastAsia="ja-JP"/>
        </w:rPr>
        <w:t xml:space="preserve"> to pro</w:t>
      </w:r>
      <w:r>
        <w:rPr>
          <w:rFonts w:ascii="Arial" w:hAnsi="Arial" w:cs="Arial" w:hint="eastAsia"/>
          <w:lang w:eastAsia="ja-JP"/>
        </w:rPr>
        <w:t xml:space="preserve">tect the </w:t>
      </w:r>
      <w:r>
        <w:rPr>
          <w:rFonts w:ascii="Arial" w:hAnsi="Arial" w:cs="Arial"/>
          <w:lang w:eastAsia="ja-JP"/>
        </w:rPr>
        <w:t xml:space="preserve">child </w:t>
      </w:r>
      <w:r>
        <w:rPr>
          <w:rFonts w:ascii="Arial" w:hAnsi="Arial" w:cs="Arial" w:hint="eastAsia"/>
          <w:lang w:eastAsia="ja-JP"/>
        </w:rPr>
        <w:t>w</w:t>
      </w:r>
      <w:r>
        <w:rPr>
          <w:rFonts w:ascii="Arial" w:hAnsi="Arial" w:cs="Arial"/>
          <w:lang w:eastAsia="ja-JP"/>
        </w:rPr>
        <w:t>henever</w:t>
      </w:r>
      <w:r>
        <w:rPr>
          <w:rFonts w:ascii="Arial" w:hAnsi="Arial" w:cs="Arial" w:hint="eastAsia"/>
          <w:lang w:eastAsia="ja-JP"/>
        </w:rPr>
        <w:t xml:space="preserve"> the child</w:t>
      </w:r>
      <w:r>
        <w:rPr>
          <w:rFonts w:ascii="Arial" w:hAnsi="Arial" w:cs="Arial"/>
          <w:lang w:eastAsia="ja-JP"/>
        </w:rPr>
        <w:t>’</w:t>
      </w:r>
      <w:r>
        <w:rPr>
          <w:rFonts w:ascii="Arial" w:hAnsi="Arial" w:cs="Arial" w:hint="eastAsia"/>
          <w:lang w:eastAsia="ja-JP"/>
        </w:rPr>
        <w:t xml:space="preserve">s safety is in </w:t>
      </w:r>
      <w:r>
        <w:rPr>
          <w:rFonts w:ascii="Arial" w:hAnsi="Arial" w:cs="Arial"/>
          <w:lang w:eastAsia="ja-JP"/>
        </w:rPr>
        <w:t>doubt</w:t>
      </w:r>
      <w:r>
        <w:rPr>
          <w:rFonts w:ascii="Arial" w:hAnsi="Arial" w:cs="Arial" w:hint="eastAsia"/>
          <w:lang w:eastAsia="ja-JP"/>
        </w:rPr>
        <w:t>.)</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u w:val="single"/>
          <w:lang w:eastAsia="ja-JP"/>
        </w:rPr>
      </w:pPr>
      <w:r>
        <w:rPr>
          <w:rFonts w:ascii="Arial" w:hAnsi="Arial" w:cs="Arial" w:hint="eastAsia"/>
          <w:u w:val="single"/>
          <w:lang w:eastAsia="ja-JP"/>
        </w:rPr>
        <w:t>Sexual violence within the family</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This concerns </w:t>
      </w:r>
      <w:r>
        <w:rPr>
          <w:rFonts w:ascii="Arial" w:hAnsi="Arial" w:cs="Arial"/>
          <w:lang w:eastAsia="ja-JP"/>
        </w:rPr>
        <w:t>direct</w:t>
      </w:r>
      <w:r>
        <w:rPr>
          <w:rFonts w:ascii="Arial" w:hAnsi="Arial" w:cs="Arial" w:hint="eastAsia"/>
          <w:lang w:eastAsia="ja-JP"/>
        </w:rPr>
        <w:t xml:space="preserve"> sexual act to the child, touching the child</w:t>
      </w:r>
      <w:r>
        <w:rPr>
          <w:rFonts w:ascii="Arial" w:hAnsi="Arial" w:cs="Arial"/>
          <w:lang w:eastAsia="ja-JP"/>
        </w:rPr>
        <w:t>’</w:t>
      </w:r>
      <w:r>
        <w:rPr>
          <w:rFonts w:ascii="Arial" w:hAnsi="Arial" w:cs="Arial" w:hint="eastAsia"/>
          <w:lang w:eastAsia="ja-JP"/>
        </w:rPr>
        <w:t xml:space="preserve">s body, showing sexual intercourse or talking about sex </w:t>
      </w:r>
      <w:r>
        <w:rPr>
          <w:rFonts w:ascii="Arial" w:hAnsi="Arial" w:cs="Arial"/>
          <w:lang w:eastAsia="ja-JP"/>
        </w:rPr>
        <w:t>deliberately</w:t>
      </w:r>
      <w:r>
        <w:rPr>
          <w:rFonts w:ascii="Arial" w:hAnsi="Arial" w:cs="Arial" w:hint="eastAsia"/>
          <w:lang w:eastAsia="ja-JP"/>
        </w:rPr>
        <w:t xml:space="preserve"> within the family.</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Under the </w:t>
      </w:r>
      <w:r>
        <w:rPr>
          <w:rFonts w:ascii="Arial" w:hAnsi="Arial" w:cs="Arial" w:hint="eastAsia"/>
          <w:lang w:eastAsia="ja-JP"/>
        </w:rPr>
        <w:t xml:space="preserve">law, when the person who is currently responsible of taking care and custody of the child takes obscene action on the child or makes the child do so, will be considered as child abuse under the Child Abuse Prevention Law, Article 2. This includes not only </w:t>
      </w:r>
      <w:r>
        <w:rPr>
          <w:rFonts w:ascii="Arial" w:hAnsi="Arial" w:cs="Arial" w:hint="eastAsia"/>
          <w:lang w:eastAsia="ja-JP"/>
        </w:rPr>
        <w:t>direct sexual action but also touching of the body, showing sexual intercourse or talking about sex deliberately. In addition, the child will be subject to protection for securing safety and examination related to sexual injury when similar actions are tak</w:t>
      </w:r>
      <w:r>
        <w:rPr>
          <w:rFonts w:ascii="Arial" w:hAnsi="Arial" w:cs="Arial" w:hint="eastAsia"/>
          <w:lang w:eastAsia="ja-JP"/>
        </w:rPr>
        <w:t xml:space="preserve">en against the child by relatives or other people living in the same house.   </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 </w:t>
      </w:r>
    </w:p>
    <w:p w:rsidR="00000000" w:rsidRDefault="005764D7">
      <w:pPr>
        <w:spacing w:line="0" w:lineRule="atLeast"/>
        <w:rPr>
          <w:rFonts w:ascii="Arial" w:hAnsi="Arial" w:cs="Arial" w:hint="eastAsia"/>
          <w:lang w:eastAsia="ja-JP"/>
        </w:rPr>
      </w:pPr>
      <w:r>
        <w:rPr>
          <w:rFonts w:ascii="Arial" w:hAnsi="Arial" w:cs="Arial" w:hint="eastAsia"/>
          <w:lang w:eastAsia="ja-JP"/>
        </w:rPr>
        <w:t>Process during temporary custody</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u w:val="single"/>
          <w:lang w:eastAsia="ja-JP"/>
        </w:rPr>
      </w:pPr>
      <w:r>
        <w:rPr>
          <w:rFonts w:ascii="Arial" w:hAnsi="Arial" w:cs="Arial" w:hint="eastAsia"/>
          <w:u w:val="single"/>
          <w:lang w:eastAsia="ja-JP"/>
        </w:rPr>
        <w:t>Concerning the child</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Examination of injuries and </w:t>
      </w:r>
      <w:r>
        <w:rPr>
          <w:rFonts w:ascii="Arial" w:hAnsi="Arial" w:cs="Arial"/>
          <w:lang w:eastAsia="ja-JP"/>
        </w:rPr>
        <w:t>consequence</w:t>
      </w:r>
      <w:r>
        <w:rPr>
          <w:rFonts w:ascii="Arial" w:hAnsi="Arial" w:cs="Arial" w:hint="eastAsia"/>
          <w:lang w:eastAsia="ja-JP"/>
        </w:rPr>
        <w:t>s the child may have suffered will be conducted by interview, psychological diag</w:t>
      </w:r>
      <w:r>
        <w:rPr>
          <w:rFonts w:ascii="Arial" w:hAnsi="Arial" w:cs="Arial" w:hint="eastAsia"/>
          <w:lang w:eastAsia="ja-JP"/>
        </w:rPr>
        <w:t xml:space="preserve">nosis, medical checks (psychiatry, gynecology, etc.) and observation of </w:t>
      </w:r>
      <w:r>
        <w:rPr>
          <w:rFonts w:ascii="Arial" w:hAnsi="Arial" w:cs="Arial"/>
          <w:lang w:eastAsia="ja-JP"/>
        </w:rPr>
        <w:t>behavior</w:t>
      </w:r>
      <w:r>
        <w:rPr>
          <w:rFonts w:ascii="Arial" w:hAnsi="Arial" w:cs="Arial" w:hint="eastAsia"/>
          <w:lang w:eastAsia="ja-JP"/>
        </w:rPr>
        <w:t>.</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In order to conduct this examination, the child will be removed from the home and surrounding environment for a while to create a condition of stabilizing the </w:t>
      </w:r>
      <w:proofErr w:type="gramStart"/>
      <w:r>
        <w:rPr>
          <w:rFonts w:ascii="Arial" w:hAnsi="Arial" w:cs="Arial" w:hint="eastAsia"/>
          <w:lang w:eastAsia="ja-JP"/>
        </w:rPr>
        <w:t>child</w:t>
      </w:r>
      <w:r>
        <w:rPr>
          <w:rFonts w:ascii="Arial" w:hAnsi="Arial" w:cs="Arial"/>
          <w:lang w:eastAsia="ja-JP"/>
        </w:rPr>
        <w:t>’</w:t>
      </w:r>
      <w:r>
        <w:rPr>
          <w:rFonts w:ascii="Arial" w:hAnsi="Arial" w:cs="Arial" w:hint="eastAsia"/>
          <w:lang w:eastAsia="ja-JP"/>
        </w:rPr>
        <w:t>s</w:t>
      </w:r>
      <w:proofErr w:type="gramEnd"/>
      <w:r>
        <w:rPr>
          <w:rFonts w:ascii="Arial" w:hAnsi="Arial" w:cs="Arial" w:hint="eastAsia"/>
          <w:lang w:eastAsia="ja-JP"/>
        </w:rPr>
        <w:t xml:space="preserve"> feelin</w:t>
      </w:r>
      <w:r>
        <w:rPr>
          <w:rFonts w:ascii="Arial" w:hAnsi="Arial" w:cs="Arial" w:hint="eastAsia"/>
          <w:lang w:eastAsia="ja-JP"/>
        </w:rPr>
        <w:t>gs, avoidance of stress developed from anxiety about the neighborhood and confusion of information for the examination.</w:t>
      </w:r>
    </w:p>
    <w:p w:rsidR="00000000" w:rsidRDefault="005764D7">
      <w:pPr>
        <w:spacing w:line="0" w:lineRule="atLeast"/>
        <w:rPr>
          <w:rFonts w:ascii="Arial" w:hAnsi="Arial" w:cs="Arial" w:hint="eastAsia"/>
          <w:lang w:eastAsia="ja-JP"/>
        </w:rPr>
      </w:pPr>
      <w:r>
        <w:rPr>
          <w:rFonts w:ascii="Arial" w:hAnsi="Arial" w:cs="Arial" w:hint="eastAsia"/>
          <w:lang w:eastAsia="ja-JP"/>
        </w:rPr>
        <w:t>(Meetings and communication from the guardians/parents will be stopped for the time being.)</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u w:val="single"/>
          <w:lang w:eastAsia="ja-JP"/>
        </w:rPr>
      </w:pPr>
    </w:p>
    <w:p w:rsidR="00000000" w:rsidRDefault="005764D7">
      <w:pPr>
        <w:spacing w:line="0" w:lineRule="atLeast"/>
        <w:rPr>
          <w:rFonts w:ascii="Arial" w:hAnsi="Arial" w:cs="Arial" w:hint="eastAsia"/>
          <w:u w:val="single"/>
          <w:lang w:eastAsia="ja-JP"/>
        </w:rPr>
      </w:pPr>
      <w:r>
        <w:rPr>
          <w:rFonts w:ascii="Arial" w:hAnsi="Arial" w:cs="Arial" w:hint="eastAsia"/>
          <w:u w:val="single"/>
          <w:lang w:eastAsia="ja-JP"/>
        </w:rPr>
        <w:lastRenderedPageBreak/>
        <w:t>Concerning the guardians/parents</w:t>
      </w:r>
    </w:p>
    <w:p w:rsidR="00000000" w:rsidRDefault="005764D7">
      <w:pPr>
        <w:spacing w:line="0" w:lineRule="atLeast"/>
        <w:rPr>
          <w:rFonts w:ascii="Arial" w:hAnsi="Arial" w:cs="Arial" w:hint="eastAsia"/>
          <w:lang w:eastAsia="ja-JP"/>
        </w:rPr>
      </w:pPr>
      <w:r>
        <w:rPr>
          <w:rFonts w:ascii="Arial" w:hAnsi="Arial" w:cs="Arial"/>
          <w:lang w:eastAsia="ja-JP"/>
        </w:rPr>
        <w:t>Along</w:t>
      </w:r>
      <w:r>
        <w:rPr>
          <w:rFonts w:ascii="Arial" w:hAnsi="Arial" w:cs="Arial" w:hint="eastAsia"/>
          <w:lang w:eastAsia="ja-JP"/>
        </w:rPr>
        <w:t xml:space="preserve"> wit</w:t>
      </w:r>
      <w:r>
        <w:rPr>
          <w:rFonts w:ascii="Arial" w:hAnsi="Arial" w:cs="Arial" w:hint="eastAsia"/>
          <w:lang w:eastAsia="ja-JP"/>
        </w:rPr>
        <w:t>h the child</w:t>
      </w:r>
      <w:r>
        <w:rPr>
          <w:rFonts w:ascii="Arial" w:hAnsi="Arial" w:cs="Arial"/>
          <w:lang w:eastAsia="ja-JP"/>
        </w:rPr>
        <w:t>’</w:t>
      </w:r>
      <w:r>
        <w:rPr>
          <w:rFonts w:ascii="Arial" w:hAnsi="Arial" w:cs="Arial" w:hint="eastAsia"/>
          <w:lang w:eastAsia="ja-JP"/>
        </w:rPr>
        <w:t>s examination</w:t>
      </w:r>
      <w:r>
        <w:rPr>
          <w:rFonts w:ascii="Arial" w:hAnsi="Arial" w:cs="Arial"/>
          <w:lang w:eastAsia="ja-JP"/>
        </w:rPr>
        <w:t>, fact</w:t>
      </w:r>
      <w:r>
        <w:rPr>
          <w:rFonts w:ascii="Arial" w:hAnsi="Arial" w:cs="Arial" w:hint="eastAsia"/>
          <w:lang w:eastAsia="ja-JP"/>
        </w:rPr>
        <w:t xml:space="preserve"> </w:t>
      </w:r>
      <w:r>
        <w:rPr>
          <w:rFonts w:ascii="Arial" w:hAnsi="Arial" w:cs="Arial"/>
          <w:lang w:eastAsia="ja-JP"/>
        </w:rPr>
        <w:t>assessment</w:t>
      </w:r>
      <w:r>
        <w:rPr>
          <w:rFonts w:ascii="Arial" w:hAnsi="Arial" w:cs="Arial" w:hint="eastAsia"/>
          <w:lang w:eastAsia="ja-JP"/>
        </w:rPr>
        <w:t xml:space="preserve"> will be conducted at the same time by interviews and home visits of the guardians/parents and related persons.</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u w:val="single"/>
          <w:lang w:eastAsia="ja-JP"/>
        </w:rPr>
      </w:pPr>
      <w:r>
        <w:rPr>
          <w:rFonts w:ascii="Arial" w:hAnsi="Arial" w:cs="Arial"/>
          <w:u w:val="single"/>
          <w:lang w:eastAsia="ja-JP"/>
        </w:rPr>
        <w:t>C</w:t>
      </w:r>
      <w:r>
        <w:rPr>
          <w:rFonts w:ascii="Arial" w:hAnsi="Arial" w:cs="Arial" w:hint="eastAsia"/>
          <w:u w:val="single"/>
          <w:lang w:eastAsia="ja-JP"/>
        </w:rPr>
        <w:t>onsultation and notification to the police</w:t>
      </w:r>
    </w:p>
    <w:p w:rsidR="00000000" w:rsidRDefault="005764D7">
      <w:pPr>
        <w:spacing w:line="0" w:lineRule="atLeast"/>
        <w:rPr>
          <w:rFonts w:ascii="Arial" w:hAnsi="Arial" w:cs="Arial" w:hint="eastAsia"/>
          <w:u w:val="single"/>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The </w:t>
      </w:r>
      <w:smartTag w:uri="urn:schemas-microsoft-com:office:smarttags" w:element="place">
        <w:smartTag w:uri="urn:schemas-microsoft-com:office:smarttags" w:element="PlaceName">
          <w:r>
            <w:rPr>
              <w:rFonts w:ascii="Arial" w:hAnsi="Arial" w:cs="Arial" w:hint="eastAsia"/>
              <w:lang w:eastAsia="ja-JP"/>
            </w:rPr>
            <w:t>Child</w:t>
          </w:r>
        </w:smartTag>
        <w:r>
          <w:rPr>
            <w:rFonts w:ascii="Arial" w:hAnsi="Arial" w:cs="Arial" w:hint="eastAsia"/>
            <w:lang w:eastAsia="ja-JP"/>
          </w:rPr>
          <w:t xml:space="preserve"> </w:t>
        </w:r>
        <w:smartTag w:uri="urn:schemas-microsoft-com:office:smarttags" w:element="PlaceName">
          <w:r>
            <w:rPr>
              <w:rFonts w:ascii="Arial" w:hAnsi="Arial" w:cs="Arial" w:hint="eastAsia"/>
              <w:lang w:eastAsia="ja-JP"/>
            </w:rPr>
            <w:t>Guidance</w:t>
          </w:r>
        </w:smartTag>
        <w:r>
          <w:rPr>
            <w:rFonts w:ascii="Arial" w:hAnsi="Arial" w:cs="Arial" w:hint="eastAsia"/>
            <w:lang w:eastAsia="ja-JP"/>
          </w:rPr>
          <w:t xml:space="preserve"> </w:t>
        </w:r>
        <w:smartTag w:uri="urn:schemas-microsoft-com:office:smarttags" w:element="PlaceType">
          <w:r>
            <w:rPr>
              <w:rFonts w:ascii="Arial" w:hAnsi="Arial" w:cs="Arial" w:hint="eastAsia"/>
              <w:lang w:eastAsia="ja-JP"/>
            </w:rPr>
            <w:t>Center</w:t>
          </w:r>
        </w:smartTag>
      </w:smartTag>
      <w:r>
        <w:rPr>
          <w:rFonts w:ascii="Arial" w:hAnsi="Arial" w:cs="Arial" w:hint="eastAsia"/>
          <w:lang w:eastAsia="ja-JP"/>
        </w:rPr>
        <w:t xml:space="preserve"> may decide on consultation or</w:t>
      </w:r>
      <w:r>
        <w:rPr>
          <w:rFonts w:ascii="Arial" w:hAnsi="Arial" w:cs="Arial" w:hint="eastAsia"/>
          <w:lang w:eastAsia="ja-JP"/>
        </w:rPr>
        <w:t xml:space="preserve"> notification of violation of Child Welfare Act to the police depending on the development of the examination process. </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u w:val="single"/>
          <w:lang w:eastAsia="ja-JP"/>
        </w:rPr>
      </w:pPr>
      <w:r>
        <w:rPr>
          <w:rFonts w:ascii="Arial" w:hAnsi="Arial" w:cs="Arial" w:hint="eastAsia"/>
          <w:u w:val="single"/>
          <w:lang w:eastAsia="ja-JP"/>
        </w:rPr>
        <w:t>Psychology of the child suffering from sexual violence</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The child suffering from injuries of sexual violation may not be able to accept</w:t>
      </w:r>
      <w:r>
        <w:rPr>
          <w:rFonts w:ascii="Arial" w:hAnsi="Arial" w:cs="Arial" w:hint="eastAsia"/>
          <w:lang w:eastAsia="ja-JP"/>
        </w:rPr>
        <w:t xml:space="preserve"> the facts, or think that </w:t>
      </w:r>
      <w:r>
        <w:rPr>
          <w:rFonts w:ascii="Arial" w:hAnsi="Arial" w:cs="Arial"/>
          <w:lang w:eastAsia="ja-JP"/>
        </w:rPr>
        <w:t>“</w:t>
      </w:r>
      <w:r>
        <w:rPr>
          <w:rFonts w:ascii="Arial" w:hAnsi="Arial" w:cs="Arial" w:hint="eastAsia"/>
          <w:lang w:eastAsia="ja-JP"/>
        </w:rPr>
        <w:t>I am in the wrong because I could not say NO</w:t>
      </w:r>
      <w:r>
        <w:rPr>
          <w:rFonts w:ascii="Arial" w:hAnsi="Arial" w:cs="Arial"/>
          <w:lang w:eastAsia="ja-JP"/>
        </w:rPr>
        <w:t>”</w:t>
      </w:r>
      <w:r>
        <w:rPr>
          <w:rFonts w:ascii="Arial" w:hAnsi="Arial" w:cs="Arial" w:hint="eastAsia"/>
          <w:lang w:eastAsia="ja-JP"/>
        </w:rPr>
        <w:t xml:space="preserve"> (self reproach), or </w:t>
      </w:r>
      <w:r>
        <w:rPr>
          <w:rFonts w:ascii="Arial" w:hAnsi="Arial" w:cs="Arial"/>
          <w:lang w:eastAsia="ja-JP"/>
        </w:rPr>
        <w:t>“</w:t>
      </w:r>
      <w:r>
        <w:rPr>
          <w:rFonts w:ascii="Arial" w:hAnsi="Arial" w:cs="Arial" w:hint="eastAsia"/>
          <w:lang w:eastAsia="ja-JP"/>
        </w:rPr>
        <w:t xml:space="preserve">I </w:t>
      </w:r>
      <w:r>
        <w:rPr>
          <w:rFonts w:ascii="Arial" w:hAnsi="Arial" w:cs="Arial"/>
          <w:lang w:eastAsia="ja-JP"/>
        </w:rPr>
        <w:t>don’t</w:t>
      </w:r>
      <w:r>
        <w:rPr>
          <w:rFonts w:ascii="Arial" w:hAnsi="Arial" w:cs="Arial" w:hint="eastAsia"/>
          <w:lang w:eastAsia="ja-JP"/>
        </w:rPr>
        <w:t xml:space="preserve"> care what happens to myself</w:t>
      </w:r>
      <w:r>
        <w:rPr>
          <w:rFonts w:ascii="Arial" w:hAnsi="Arial" w:cs="Arial"/>
          <w:lang w:eastAsia="ja-JP"/>
        </w:rPr>
        <w:t>”</w:t>
      </w:r>
      <w:r>
        <w:rPr>
          <w:rFonts w:ascii="Arial" w:hAnsi="Arial" w:cs="Arial" w:hint="eastAsia"/>
          <w:lang w:eastAsia="ja-JP"/>
        </w:rPr>
        <w:t xml:space="preserve"> (lowering of self esteem).</w:t>
      </w:r>
    </w:p>
    <w:p w:rsidR="00000000" w:rsidRDefault="005764D7">
      <w:pPr>
        <w:spacing w:line="0" w:lineRule="atLeast"/>
        <w:rPr>
          <w:rFonts w:ascii="Arial" w:hAnsi="Arial" w:cs="Arial" w:hint="eastAsia"/>
          <w:lang w:eastAsia="ja-JP"/>
        </w:rPr>
      </w:pPr>
      <w:r>
        <w:rPr>
          <w:rFonts w:ascii="Arial" w:hAnsi="Arial" w:cs="Arial" w:hint="eastAsia"/>
          <w:lang w:eastAsia="ja-JP"/>
        </w:rPr>
        <w:t>In most cases, the child finds it difficult to confide to family or friends.</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u w:val="single"/>
          <w:lang w:eastAsia="ja-JP"/>
        </w:rPr>
      </w:pPr>
      <w:r>
        <w:rPr>
          <w:rFonts w:ascii="Arial" w:hAnsi="Arial" w:cs="Arial" w:hint="eastAsia"/>
          <w:u w:val="single"/>
          <w:lang w:eastAsia="ja-JP"/>
        </w:rPr>
        <w:t>Effects of the child</w:t>
      </w:r>
      <w:r>
        <w:rPr>
          <w:rFonts w:ascii="Arial" w:hAnsi="Arial" w:cs="Arial" w:hint="eastAsia"/>
          <w:u w:val="single"/>
          <w:lang w:eastAsia="ja-JP"/>
        </w:rPr>
        <w:t xml:space="preserve"> suffering from sexual violence</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It is known that injuries suffered from sexual violence cause serious damages to the child</w:t>
      </w:r>
      <w:r>
        <w:rPr>
          <w:rFonts w:ascii="Arial" w:hAnsi="Arial" w:cs="Arial"/>
          <w:lang w:eastAsia="ja-JP"/>
        </w:rPr>
        <w:t>’</w:t>
      </w:r>
      <w:r>
        <w:rPr>
          <w:rFonts w:ascii="Arial" w:hAnsi="Arial" w:cs="Arial" w:hint="eastAsia"/>
          <w:lang w:eastAsia="ja-JP"/>
        </w:rPr>
        <w:t xml:space="preserve">s body and spirit (trauma, etc.). When such conditions continue, the child may suffer from after-effects of trauma (PTSD syndrome), </w:t>
      </w:r>
      <w:r>
        <w:rPr>
          <w:rFonts w:ascii="Arial" w:hAnsi="Arial" w:cs="Arial" w:hint="eastAsia"/>
          <w:lang w:eastAsia="ja-JP"/>
        </w:rPr>
        <w:t xml:space="preserve">physical conditions, </w:t>
      </w:r>
      <w:r>
        <w:rPr>
          <w:rFonts w:ascii="Arial" w:hAnsi="Arial" w:cs="Arial"/>
          <w:lang w:eastAsia="ja-JP"/>
        </w:rPr>
        <w:t>delinquency</w:t>
      </w:r>
      <w:r>
        <w:rPr>
          <w:rFonts w:ascii="Arial" w:hAnsi="Arial" w:cs="Arial" w:hint="eastAsia"/>
          <w:lang w:eastAsia="ja-JP"/>
        </w:rPr>
        <w:t xml:space="preserve"> such as running away from home or problematic actions related to sex, or emotional problems. Some may even find it difficult to live daily lives in a healthy condition both physically and mentally. Since these facts may gre</w:t>
      </w:r>
      <w:r>
        <w:rPr>
          <w:rFonts w:ascii="Arial" w:hAnsi="Arial" w:cs="Arial" w:hint="eastAsia"/>
          <w:lang w:eastAsia="ja-JP"/>
        </w:rPr>
        <w:t>atly influence your child</w:t>
      </w:r>
      <w:r>
        <w:rPr>
          <w:rFonts w:ascii="Arial" w:hAnsi="Arial" w:cs="Arial"/>
          <w:lang w:eastAsia="ja-JP"/>
        </w:rPr>
        <w:t>’</w:t>
      </w:r>
      <w:r>
        <w:rPr>
          <w:rFonts w:ascii="Arial" w:hAnsi="Arial" w:cs="Arial" w:hint="eastAsia"/>
          <w:lang w:eastAsia="ja-JP"/>
        </w:rPr>
        <w:t>s future life, it is essential to take necessary steps at an early stage.</w:t>
      </w:r>
    </w:p>
    <w:p w:rsidR="00000000" w:rsidRDefault="005764D7">
      <w:pPr>
        <w:spacing w:line="0" w:lineRule="atLeast"/>
        <w:rPr>
          <w:rFonts w:ascii="Arial" w:hAnsi="Arial" w:cs="Arial" w:hint="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tblGrid>
      <w:tr w:rsidR="00000000">
        <w:tc>
          <w:tcPr>
            <w:tcW w:w="8838" w:type="dxa"/>
          </w:tcPr>
          <w:p w:rsidR="00000000" w:rsidRDefault="005764D7">
            <w:pPr>
              <w:spacing w:line="0" w:lineRule="atLeast"/>
              <w:rPr>
                <w:rFonts w:ascii="Arial" w:hAnsi="Arial" w:cs="Arial" w:hint="eastAsia"/>
                <w:lang w:eastAsia="ja-JP"/>
              </w:rPr>
            </w:pPr>
            <w:r>
              <w:rPr>
                <w:rFonts w:ascii="Arial" w:hAnsi="Arial" w:cs="Arial" w:hint="eastAsia"/>
                <w:lang w:eastAsia="ja-JP"/>
              </w:rPr>
              <w:t xml:space="preserve">From </w:t>
            </w:r>
            <w:r>
              <w:rPr>
                <w:rFonts w:ascii="Arial" w:hAnsi="Arial" w:cs="Arial"/>
                <w:lang w:eastAsia="ja-JP"/>
              </w:rPr>
              <w:t>now on</w:t>
            </w:r>
            <w:r>
              <w:rPr>
                <w:rFonts w:ascii="Arial" w:hAnsi="Arial" w:cs="Arial" w:hint="eastAsia"/>
                <w:lang w:eastAsia="ja-JP"/>
              </w:rPr>
              <w:t xml:space="preserve">, we will </w:t>
            </w:r>
            <w:r>
              <w:rPr>
                <w:rFonts w:ascii="Arial" w:hAnsi="Arial" w:cs="Arial"/>
                <w:lang w:eastAsia="ja-JP"/>
              </w:rPr>
              <w:t>think about</w:t>
            </w:r>
            <w:r>
              <w:rPr>
                <w:rFonts w:ascii="Arial" w:hAnsi="Arial" w:cs="Arial" w:hint="eastAsia"/>
                <w:lang w:eastAsia="ja-JP"/>
              </w:rPr>
              <w:t xml:space="preserve"> the measures to prepare for the child</w:t>
            </w:r>
            <w:r>
              <w:rPr>
                <w:rFonts w:ascii="Arial" w:hAnsi="Arial" w:cs="Arial"/>
                <w:lang w:eastAsia="ja-JP"/>
              </w:rPr>
              <w:t>’</w:t>
            </w:r>
            <w:r>
              <w:rPr>
                <w:rFonts w:ascii="Arial" w:hAnsi="Arial" w:cs="Arial" w:hint="eastAsia"/>
                <w:lang w:eastAsia="ja-JP"/>
              </w:rPr>
              <w:t xml:space="preserve">s </w:t>
            </w:r>
            <w:r>
              <w:rPr>
                <w:rFonts w:ascii="Arial" w:hAnsi="Arial" w:cs="Arial"/>
                <w:lang w:eastAsia="ja-JP"/>
              </w:rPr>
              <w:t>“</w:t>
            </w:r>
            <w:r>
              <w:rPr>
                <w:rFonts w:ascii="Arial" w:hAnsi="Arial" w:cs="Arial" w:hint="eastAsia"/>
                <w:lang w:eastAsia="ja-JP"/>
              </w:rPr>
              <w:t>safe/secure life</w:t>
            </w:r>
            <w:r>
              <w:rPr>
                <w:rFonts w:ascii="Arial" w:hAnsi="Arial" w:cs="Arial"/>
                <w:lang w:eastAsia="ja-JP"/>
              </w:rPr>
              <w:t>”</w:t>
            </w:r>
            <w:r>
              <w:rPr>
                <w:rFonts w:ascii="Arial" w:hAnsi="Arial" w:cs="Arial" w:hint="eastAsia"/>
                <w:lang w:eastAsia="ja-JP"/>
              </w:rPr>
              <w:t>.</w:t>
            </w:r>
          </w:p>
        </w:tc>
      </w:tr>
    </w:tbl>
    <w:p w:rsidR="00000000" w:rsidRDefault="005764D7">
      <w:pPr>
        <w:spacing w:line="0" w:lineRule="atLeast"/>
        <w:rPr>
          <w:rFonts w:ascii="Arial" w:hAnsi="Arial" w:cs="Arial" w:hint="eastAsia"/>
          <w:lang w:eastAsia="ja-JP"/>
        </w:rPr>
      </w:pPr>
      <w:r>
        <w:rPr>
          <w:rFonts w:ascii="Arial" w:hAnsi="Arial" w:cs="Arial" w:hint="eastAsia"/>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tblGrid>
      <w:tr w:rsidR="00000000">
        <w:tc>
          <w:tcPr>
            <w:tcW w:w="8838" w:type="dxa"/>
          </w:tcPr>
          <w:p w:rsidR="00000000" w:rsidRDefault="005764D7">
            <w:pPr>
              <w:spacing w:line="0" w:lineRule="atLeast"/>
              <w:rPr>
                <w:rFonts w:ascii="Arial" w:hAnsi="Arial" w:cs="Arial" w:hint="eastAsia"/>
                <w:lang w:eastAsia="ja-JP"/>
              </w:rPr>
            </w:pPr>
            <w:smartTag w:uri="urn:schemas-microsoft-com:office:smarttags" w:element="place">
              <w:smartTag w:uri="urn:schemas-microsoft-com:office:smarttags" w:element="PlaceName">
                <w:r>
                  <w:rPr>
                    <w:rFonts w:ascii="Arial" w:hAnsi="Arial" w:cs="Arial" w:hint="eastAsia"/>
                    <w:lang w:eastAsia="ja-JP"/>
                  </w:rPr>
                  <w:t>Child</w:t>
                </w:r>
              </w:smartTag>
              <w:r>
                <w:rPr>
                  <w:rFonts w:ascii="Arial" w:hAnsi="Arial" w:cs="Arial" w:hint="eastAsia"/>
                  <w:lang w:eastAsia="ja-JP"/>
                </w:rPr>
                <w:t xml:space="preserve"> </w:t>
              </w:r>
              <w:smartTag w:uri="urn:schemas-microsoft-com:office:smarttags" w:element="PlaceName">
                <w:r>
                  <w:rPr>
                    <w:rFonts w:ascii="Arial" w:hAnsi="Arial" w:cs="Arial" w:hint="eastAsia"/>
                    <w:lang w:eastAsia="ja-JP"/>
                  </w:rPr>
                  <w:t>Guidance</w:t>
                </w:r>
              </w:smartTag>
              <w:r>
                <w:rPr>
                  <w:rFonts w:ascii="Arial" w:hAnsi="Arial" w:cs="Arial" w:hint="eastAsia"/>
                  <w:lang w:eastAsia="ja-JP"/>
                </w:rPr>
                <w:t xml:space="preserve"> </w:t>
              </w:r>
              <w:smartTag w:uri="urn:schemas-microsoft-com:office:smarttags" w:element="PlaceType">
                <w:r>
                  <w:rPr>
                    <w:rFonts w:ascii="Arial" w:hAnsi="Arial" w:cs="Arial" w:hint="eastAsia"/>
                    <w:lang w:eastAsia="ja-JP"/>
                  </w:rPr>
                  <w:t>Center</w:t>
                </w:r>
              </w:smartTag>
            </w:smartTag>
            <w:r>
              <w:rPr>
                <w:rFonts w:ascii="Arial" w:hAnsi="Arial" w:cs="Arial" w:hint="eastAsia"/>
                <w:lang w:eastAsia="ja-JP"/>
              </w:rPr>
              <w:t xml:space="preserve"> (Child Welfare Act 11, Article 1</w:t>
            </w:r>
            <w:r>
              <w:rPr>
                <w:rFonts w:ascii="Arial" w:hAnsi="Arial" w:cs="Arial" w:hint="eastAsia"/>
                <w:lang w:eastAsia="ja-JP"/>
              </w:rPr>
              <w:t>2):</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based on Child Welfare Act, Child Guidance Centers are set up in the administrative </w:t>
            </w:r>
            <w:r>
              <w:rPr>
                <w:rFonts w:ascii="Arial" w:hAnsi="Arial" w:cs="Arial"/>
                <w:lang w:eastAsia="ja-JP"/>
              </w:rPr>
              <w:t>divisions of</w:t>
            </w:r>
            <w:r>
              <w:rPr>
                <w:rFonts w:ascii="Arial" w:hAnsi="Arial" w:cs="Arial" w:hint="eastAsia"/>
                <w:lang w:eastAsia="ja-JP"/>
              </w:rPr>
              <w:t xml:space="preserve"> Japan (To, Do, Fu and Prefectures) and is responsible for conducting  required guidance based on the </w:t>
            </w:r>
            <w:r>
              <w:rPr>
                <w:rFonts w:ascii="Arial" w:hAnsi="Arial" w:cs="Arial"/>
                <w:lang w:eastAsia="ja-JP"/>
              </w:rPr>
              <w:t>information acquired</w:t>
            </w:r>
            <w:r>
              <w:rPr>
                <w:rFonts w:ascii="Arial" w:hAnsi="Arial" w:cs="Arial" w:hint="eastAsia"/>
                <w:lang w:eastAsia="ja-JP"/>
              </w:rPr>
              <w:t xml:space="preserve"> </w:t>
            </w:r>
            <w:r>
              <w:rPr>
                <w:rFonts w:ascii="Arial" w:hAnsi="Arial" w:cs="Arial"/>
                <w:lang w:eastAsia="ja-JP"/>
              </w:rPr>
              <w:t>in the course of</w:t>
            </w:r>
            <w:r>
              <w:rPr>
                <w:rFonts w:ascii="Arial" w:hAnsi="Arial" w:cs="Arial" w:hint="eastAsia"/>
                <w:lang w:eastAsia="ja-JP"/>
              </w:rPr>
              <w:t xml:space="preserve">  required examin</w:t>
            </w:r>
            <w:r>
              <w:rPr>
                <w:rFonts w:ascii="Arial" w:hAnsi="Arial" w:cs="Arial" w:hint="eastAsia"/>
                <w:lang w:eastAsia="ja-JP"/>
              </w:rPr>
              <w:t xml:space="preserve">ation, </w:t>
            </w:r>
            <w:r>
              <w:rPr>
                <w:rFonts w:ascii="Arial" w:hAnsi="Arial" w:cs="Arial"/>
                <w:lang w:eastAsia="ja-JP"/>
              </w:rPr>
              <w:t>decision</w:t>
            </w:r>
            <w:r>
              <w:rPr>
                <w:rFonts w:ascii="Arial" w:hAnsi="Arial" w:cs="Arial" w:hint="eastAsia"/>
                <w:lang w:eastAsia="ja-JP"/>
              </w:rPr>
              <w:t>s and guidance of the child and family.</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Provisional protection (Child Welfare Act, Article 33):</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The </w:t>
            </w:r>
            <w:smartTag w:uri="urn:schemas-microsoft-com:office:smarttags" w:element="place">
              <w:smartTag w:uri="urn:schemas-microsoft-com:office:smarttags" w:element="PlaceName">
                <w:r>
                  <w:rPr>
                    <w:rFonts w:ascii="Arial" w:hAnsi="Arial" w:cs="Arial" w:hint="eastAsia"/>
                    <w:lang w:eastAsia="ja-JP"/>
                  </w:rPr>
                  <w:t>Child</w:t>
                </w:r>
              </w:smartTag>
              <w:r>
                <w:rPr>
                  <w:rFonts w:ascii="Arial" w:hAnsi="Arial" w:cs="Arial" w:hint="eastAsia"/>
                  <w:lang w:eastAsia="ja-JP"/>
                </w:rPr>
                <w:t xml:space="preserve"> </w:t>
              </w:r>
              <w:smartTag w:uri="urn:schemas-microsoft-com:office:smarttags" w:element="PlaceName">
                <w:r>
                  <w:rPr>
                    <w:rFonts w:ascii="Arial" w:hAnsi="Arial" w:cs="Arial" w:hint="eastAsia"/>
                    <w:lang w:eastAsia="ja-JP"/>
                  </w:rPr>
                  <w:t>Guidance</w:t>
                </w:r>
              </w:smartTag>
              <w:r>
                <w:rPr>
                  <w:rFonts w:ascii="Arial" w:hAnsi="Arial" w:cs="Arial" w:hint="eastAsia"/>
                  <w:lang w:eastAsia="ja-JP"/>
                </w:rPr>
                <w:t xml:space="preserve"> </w:t>
              </w:r>
              <w:smartTag w:uri="urn:schemas-microsoft-com:office:smarttags" w:element="PlaceType">
                <w:r>
                  <w:rPr>
                    <w:rFonts w:ascii="Arial" w:hAnsi="Arial" w:cs="Arial" w:hint="eastAsia"/>
                    <w:lang w:eastAsia="ja-JP"/>
                  </w:rPr>
                  <w:t>Center</w:t>
                </w:r>
              </w:smartTag>
            </w:smartTag>
            <w:r>
              <w:rPr>
                <w:rFonts w:ascii="Arial" w:hAnsi="Arial" w:cs="Arial" w:hint="eastAsia"/>
                <w:lang w:eastAsia="ja-JP"/>
              </w:rPr>
              <w:t xml:space="preserve"> will take charge of the child when </w:t>
            </w:r>
            <w:r>
              <w:rPr>
                <w:rFonts w:ascii="Arial" w:hAnsi="Arial" w:cs="Arial"/>
                <w:lang w:eastAsia="ja-JP"/>
              </w:rPr>
              <w:t>“confirmed</w:t>
            </w:r>
            <w:r>
              <w:rPr>
                <w:rFonts w:ascii="Arial" w:hAnsi="Arial" w:cs="Arial" w:hint="eastAsia"/>
                <w:lang w:eastAsia="ja-JP"/>
              </w:rPr>
              <w:t xml:space="preserve"> as </w:t>
            </w:r>
            <w:r>
              <w:rPr>
                <w:rFonts w:ascii="Arial" w:hAnsi="Arial" w:cs="Arial"/>
                <w:lang w:eastAsia="ja-JP"/>
              </w:rPr>
              <w:t>required”</w:t>
            </w:r>
            <w:r>
              <w:rPr>
                <w:rFonts w:ascii="Arial" w:hAnsi="Arial" w:cs="Arial" w:hint="eastAsia"/>
                <w:lang w:eastAsia="ja-JP"/>
              </w:rPr>
              <w:t xml:space="preserve"> even in cases when the guardians/parents or child are unwil</w:t>
            </w:r>
            <w:r>
              <w:rPr>
                <w:rFonts w:ascii="Arial" w:hAnsi="Arial" w:cs="Arial" w:hint="eastAsia"/>
                <w:lang w:eastAsia="ja-JP"/>
              </w:rPr>
              <w:t>ling. Legally, this is an administrative measure. Based on the Child Welfare A</w:t>
            </w:r>
            <w:r>
              <w:rPr>
                <w:rFonts w:ascii="Arial" w:hAnsi="Arial" w:cs="Arial"/>
                <w:lang w:eastAsia="ja-JP"/>
              </w:rPr>
              <w:t>c</w:t>
            </w:r>
            <w:r>
              <w:rPr>
                <w:rFonts w:ascii="Arial" w:hAnsi="Arial" w:cs="Arial" w:hint="eastAsia"/>
                <w:lang w:eastAsia="ja-JP"/>
              </w:rPr>
              <w:t>t, the term will be 2 months in general (but may be extended).</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Examination on claim against administrative disposition (Examination of </w:t>
            </w:r>
            <w:r>
              <w:rPr>
                <w:rFonts w:ascii="Arial" w:hAnsi="Arial" w:cs="Arial" w:hint="eastAsia"/>
                <w:lang w:eastAsia="ja-JP"/>
              </w:rPr>
              <w:lastRenderedPageBreak/>
              <w:t>Dissatisfaction Against Administrative Di</w:t>
            </w:r>
            <w:r>
              <w:rPr>
                <w:rFonts w:ascii="Arial" w:hAnsi="Arial" w:cs="Arial" w:hint="eastAsia"/>
                <w:lang w:eastAsia="ja-JP"/>
              </w:rPr>
              <w:t>sposition Act)</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As a gesture of claim against this provisional custody, you can make an appeal of </w:t>
            </w:r>
            <w:r>
              <w:rPr>
                <w:rFonts w:ascii="Arial" w:hAnsi="Arial" w:cs="Arial"/>
                <w:lang w:eastAsia="ja-JP"/>
              </w:rPr>
              <w:t>dissatisfaction</w:t>
            </w:r>
            <w:r>
              <w:rPr>
                <w:rFonts w:ascii="Arial" w:hAnsi="Arial" w:cs="Arial" w:hint="eastAsia"/>
                <w:lang w:eastAsia="ja-JP"/>
              </w:rPr>
              <w:t xml:space="preserve"> against administrative disposition (Article 5). </w:t>
            </w:r>
            <w:r>
              <w:rPr>
                <w:rFonts w:ascii="Arial" w:hAnsi="Arial" w:cs="Arial"/>
                <w:lang w:eastAsia="ja-JP"/>
              </w:rPr>
              <w:t>The reception</w:t>
            </w:r>
            <w:r>
              <w:rPr>
                <w:rFonts w:ascii="Arial" w:hAnsi="Arial" w:cs="Arial" w:hint="eastAsia"/>
                <w:lang w:eastAsia="ja-JP"/>
              </w:rPr>
              <w:t xml:space="preserve"> for claim is </w:t>
            </w:r>
            <w:r>
              <w:rPr>
                <w:rFonts w:ascii="Arial" w:hAnsi="Arial" w:cs="Arial"/>
                <w:lang w:eastAsia="ja-JP"/>
              </w:rPr>
              <w:t>………………………</w:t>
            </w:r>
            <w:r>
              <w:rPr>
                <w:rFonts w:ascii="Arial" w:hAnsi="Arial" w:cs="Arial" w:hint="eastAsia"/>
                <w:lang w:eastAsia="ja-JP"/>
              </w:rPr>
              <w:t>.</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lang w:eastAsia="ja-JP"/>
              </w:rPr>
              <w:t>H</w:t>
            </w:r>
            <w:r>
              <w:rPr>
                <w:rFonts w:ascii="Arial" w:hAnsi="Arial" w:cs="Arial" w:hint="eastAsia"/>
                <w:lang w:eastAsia="ja-JP"/>
              </w:rPr>
              <w:t>owever, the administrative measure will not be suspende</w:t>
            </w:r>
            <w:r>
              <w:rPr>
                <w:rFonts w:ascii="Arial" w:hAnsi="Arial" w:cs="Arial" w:hint="eastAsia"/>
                <w:lang w:eastAsia="ja-JP"/>
              </w:rPr>
              <w:t xml:space="preserve">d even when </w:t>
            </w:r>
            <w:r>
              <w:rPr>
                <w:rFonts w:ascii="Arial" w:hAnsi="Arial" w:cs="Arial"/>
                <w:lang w:eastAsia="ja-JP"/>
              </w:rPr>
              <w:t xml:space="preserve">the </w:t>
            </w:r>
            <w:r>
              <w:rPr>
                <w:rFonts w:ascii="Arial" w:hAnsi="Arial" w:cs="Arial" w:hint="eastAsia"/>
                <w:lang w:eastAsia="ja-JP"/>
              </w:rPr>
              <w:t xml:space="preserve">examination of dissatisfaction against administrative disposition has </w:t>
            </w:r>
            <w:r>
              <w:rPr>
                <w:rFonts w:ascii="Arial" w:hAnsi="Arial" w:cs="Arial"/>
                <w:lang w:eastAsia="ja-JP"/>
              </w:rPr>
              <w:t>commenced</w:t>
            </w:r>
            <w:r>
              <w:rPr>
                <w:rFonts w:ascii="Arial" w:hAnsi="Arial" w:cs="Arial" w:hint="eastAsia"/>
                <w:lang w:eastAsia="ja-JP"/>
              </w:rPr>
              <w:t>.</w:t>
            </w:r>
          </w:p>
          <w:p w:rsidR="00000000" w:rsidRDefault="005764D7">
            <w:pPr>
              <w:spacing w:line="0" w:lineRule="atLeast"/>
              <w:rPr>
                <w:rFonts w:ascii="Arial" w:hAnsi="Arial" w:cs="Arial" w:hint="eastAsia"/>
                <w:lang w:eastAsia="ja-JP"/>
              </w:rPr>
            </w:pPr>
          </w:p>
        </w:tc>
      </w:tr>
    </w:tbl>
    <w:p w:rsidR="00000000" w:rsidRDefault="005764D7">
      <w:pPr>
        <w:spacing w:line="0" w:lineRule="atLeast"/>
        <w:rPr>
          <w:rFonts w:ascii="Arial" w:hAnsi="Arial" w:cs="Arial" w:hint="eastAsia"/>
          <w:lang w:eastAsia="ja-JP"/>
        </w:rPr>
      </w:pPr>
      <w:r>
        <w:rPr>
          <w:rFonts w:ascii="Arial" w:hAnsi="Arial" w:cs="Arial" w:hint="eastAsia"/>
          <w:lang w:eastAsia="ja-JP"/>
        </w:rPr>
        <w:lastRenderedPageBreak/>
        <w:t xml:space="preserve">  </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The person who explained this to you today </w:t>
      </w:r>
      <w:r>
        <w:rPr>
          <w:rFonts w:ascii="Arial" w:hAnsi="Arial" w:cs="Arial"/>
          <w:lang w:eastAsia="ja-JP"/>
        </w:rPr>
        <w:t>is:</w:t>
      </w:r>
    </w:p>
    <w:p w:rsidR="00000000" w:rsidRDefault="005764D7">
      <w:pPr>
        <w:spacing w:line="0" w:lineRule="atLeast"/>
        <w:rPr>
          <w:rFonts w:ascii="Arial" w:hAnsi="Arial" w:cs="Arial" w:hint="eastAsia"/>
          <w:lang w:eastAsia="ja-JP"/>
        </w:rPr>
      </w:pPr>
      <w:r>
        <w:rPr>
          <w:rFonts w:ascii="Arial" w:hAnsi="Arial" w:cs="Arial"/>
          <w:lang w:eastAsia="ja-JP"/>
        </w:rPr>
        <w:t>……………………………………</w:t>
      </w:r>
      <w:r>
        <w:rPr>
          <w:rFonts w:ascii="Arial" w:hAnsi="Arial" w:cs="Arial" w:hint="eastAsia"/>
          <w:lang w:eastAsia="ja-JP"/>
        </w:rPr>
        <w:t>..</w:t>
      </w:r>
    </w:p>
    <w:p w:rsidR="00000000" w:rsidRDefault="005764D7">
      <w:pPr>
        <w:spacing w:line="0" w:lineRule="atLeast"/>
        <w:rPr>
          <w:rFonts w:ascii="Arial" w:hAnsi="Arial" w:cs="Arial" w:hint="eastAsia"/>
          <w:lang w:eastAsia="ja-JP"/>
        </w:rPr>
      </w:pPr>
      <w:r>
        <w:rPr>
          <w:rFonts w:ascii="Arial" w:hAnsi="Arial" w:cs="Arial"/>
          <w:lang w:eastAsia="ja-JP"/>
        </w:rPr>
        <w:t>……………………………………</w:t>
      </w:r>
      <w:r>
        <w:rPr>
          <w:rFonts w:ascii="Arial" w:hAnsi="Arial" w:cs="Arial" w:hint="eastAsia"/>
          <w:lang w:eastAsia="ja-JP"/>
        </w:rPr>
        <w:t>..</w:t>
      </w:r>
    </w:p>
    <w:p w:rsidR="00000000" w:rsidRDefault="005764D7">
      <w:pPr>
        <w:spacing w:line="0" w:lineRule="atLeast"/>
        <w:rPr>
          <w:rFonts w:ascii="Arial" w:hAnsi="Arial" w:cs="Arial" w:hint="eastAsia"/>
          <w:lang w:eastAsia="ja-JP"/>
        </w:rPr>
      </w:pPr>
      <w:r>
        <w:rPr>
          <w:rFonts w:ascii="Arial" w:hAnsi="Arial" w:cs="Arial"/>
          <w:lang w:eastAsia="ja-JP"/>
        </w:rPr>
        <w:t>……………………………………</w:t>
      </w:r>
      <w:r>
        <w:rPr>
          <w:rFonts w:ascii="Arial" w:hAnsi="Arial" w:cs="Arial" w:hint="eastAsia"/>
          <w:lang w:eastAsia="ja-JP"/>
        </w:rPr>
        <w:t>..</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lang w:eastAsia="ja-JP"/>
        </w:rPr>
        <w:t>From now on</w:t>
      </w:r>
      <w:r>
        <w:rPr>
          <w:rFonts w:ascii="Arial" w:hAnsi="Arial" w:cs="Arial" w:hint="eastAsia"/>
          <w:lang w:eastAsia="ja-JP"/>
        </w:rPr>
        <w:t xml:space="preserve">, I </w:t>
      </w:r>
      <w:r>
        <w:rPr>
          <w:rFonts w:ascii="Arial" w:hAnsi="Arial" w:cs="Arial"/>
          <w:lang w:eastAsia="ja-JP"/>
        </w:rPr>
        <w:t>………………………………………</w:t>
      </w:r>
      <w:r>
        <w:rPr>
          <w:rFonts w:ascii="Arial" w:hAnsi="Arial" w:cs="Arial" w:hint="eastAsia"/>
          <w:lang w:eastAsia="ja-JP"/>
        </w:rPr>
        <w:t>.</w:t>
      </w:r>
    </w:p>
    <w:p w:rsidR="00000000" w:rsidRDefault="005764D7">
      <w:pPr>
        <w:spacing w:line="0" w:lineRule="atLeast"/>
        <w:rPr>
          <w:rFonts w:ascii="Arial" w:hAnsi="Arial" w:cs="Arial" w:hint="eastAsia"/>
          <w:lang w:eastAsia="ja-JP"/>
        </w:rPr>
      </w:pPr>
      <w:proofErr w:type="gramStart"/>
      <w:r>
        <w:rPr>
          <w:rFonts w:ascii="Arial" w:hAnsi="Arial" w:cs="Arial" w:hint="eastAsia"/>
          <w:lang w:eastAsia="ja-JP"/>
        </w:rPr>
        <w:t>t</w:t>
      </w:r>
      <w:r>
        <w:rPr>
          <w:rFonts w:ascii="Arial" w:hAnsi="Arial" w:cs="Arial"/>
          <w:lang w:eastAsia="ja-JP"/>
        </w:rPr>
        <w:t>he</w:t>
      </w:r>
      <w:proofErr w:type="gramEnd"/>
      <w:r>
        <w:rPr>
          <w:rFonts w:ascii="Arial" w:hAnsi="Arial" w:cs="Arial" w:hint="eastAsia"/>
          <w:lang w:eastAsia="ja-JP"/>
        </w:rPr>
        <w:t xml:space="preserve"> person in charge o</w:t>
      </w:r>
      <w:r>
        <w:rPr>
          <w:rFonts w:ascii="Arial" w:hAnsi="Arial" w:cs="Arial" w:hint="eastAsia"/>
          <w:lang w:eastAsia="ja-JP"/>
        </w:rPr>
        <w:t xml:space="preserve">f your child and you, the guardian/parent, will </w:t>
      </w:r>
      <w:r>
        <w:rPr>
          <w:rFonts w:ascii="Arial" w:hAnsi="Arial" w:cs="Arial"/>
          <w:lang w:eastAsia="ja-JP"/>
        </w:rPr>
        <w:t>carry on</w:t>
      </w:r>
      <w:r>
        <w:rPr>
          <w:rFonts w:ascii="Arial" w:hAnsi="Arial" w:cs="Arial" w:hint="eastAsia"/>
          <w:lang w:eastAsia="ja-JP"/>
        </w:rPr>
        <w:t xml:space="preserve"> the consultations.</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  </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Tokyo </w:t>
      </w:r>
      <w:r>
        <w:rPr>
          <w:rFonts w:ascii="Arial" w:hAnsi="Arial" w:cs="Arial" w:hint="eastAsia"/>
          <w:lang w:eastAsia="ja-JP"/>
        </w:rPr>
        <w:t xml:space="preserve">　　　　　　　　　</w:t>
      </w:r>
      <w:r>
        <w:rPr>
          <w:rFonts w:ascii="Arial" w:hAnsi="Arial" w:cs="Arial" w:hint="eastAsia"/>
          <w:lang w:eastAsia="ja-JP"/>
        </w:rPr>
        <w:t>Child Guidance Office</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ＭＳ 明朝" w:hAnsi="ＭＳ 明朝" w:cs="Arial" w:hint="eastAsia"/>
          <w:lang w:eastAsia="ja-JP"/>
        </w:rPr>
        <w:t>〒</w:t>
      </w:r>
    </w:p>
    <w:p w:rsidR="00000000" w:rsidRDefault="005764D7">
      <w:pPr>
        <w:spacing w:line="0" w:lineRule="atLeast"/>
        <w:rPr>
          <w:rFonts w:ascii="Arial" w:hAnsi="Arial" w:cs="Arial" w:hint="eastAsia"/>
          <w:lang w:eastAsia="ja-JP"/>
        </w:rPr>
      </w:pPr>
      <w:r>
        <w:rPr>
          <w:rFonts w:ascii="Arial" w:hAnsi="Arial" w:cs="Arial" w:hint="eastAsia"/>
          <w:lang w:eastAsia="ja-JP"/>
        </w:rPr>
        <w:t>Address:</w:t>
      </w: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Phone: </w:t>
      </w:r>
    </w:p>
    <w:p w:rsidR="00000000" w:rsidRDefault="005764D7">
      <w:pPr>
        <w:spacing w:line="0" w:lineRule="atLeast"/>
        <w:rPr>
          <w:rFonts w:ascii="Arial" w:hAnsi="Arial" w:cs="Arial" w:hint="eastAsia"/>
          <w:lang w:eastAsia="ja-JP"/>
        </w:rPr>
      </w:pPr>
      <w:r>
        <w:rPr>
          <w:rFonts w:ascii="Arial" w:hAnsi="Arial" w:cs="Arial" w:hint="eastAsia"/>
          <w:lang w:eastAsia="ja-JP"/>
        </w:rPr>
        <w:t>Open from 9:00 a.m</w:t>
      </w:r>
      <w:r>
        <w:rPr>
          <w:rFonts w:ascii="Arial" w:hAnsi="Arial" w:cs="Arial"/>
          <w:lang w:eastAsia="ja-JP"/>
        </w:rPr>
        <w:t xml:space="preserve">. </w:t>
      </w:r>
      <w:r>
        <w:rPr>
          <w:rFonts w:ascii="Arial" w:hAnsi="Arial" w:cs="Arial" w:hint="eastAsia"/>
          <w:lang w:eastAsia="ja-JP"/>
        </w:rPr>
        <w:t>to 5:00 p.m. (closed on Saturdays, Sundays and holidays)</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  </w:t>
      </w:r>
    </w:p>
    <w:p w:rsidR="00000000" w:rsidRDefault="005764D7">
      <w:pPr>
        <w:spacing w:line="0" w:lineRule="atLeast"/>
        <w:rPr>
          <w:rFonts w:ascii="Arial" w:hAnsi="Arial" w:cs="Arial" w:hint="eastAsia"/>
          <w:lang w:eastAsia="ja-JP"/>
        </w:rPr>
      </w:pPr>
    </w:p>
    <w:p w:rsidR="00000000" w:rsidRDefault="005764D7">
      <w:pPr>
        <w:spacing w:line="0" w:lineRule="atLeast"/>
        <w:rPr>
          <w:rFonts w:ascii="Arial" w:hAnsi="Arial" w:cs="Arial" w:hint="eastAsia"/>
          <w:lang w:eastAsia="ja-JP"/>
        </w:rPr>
      </w:pPr>
      <w:r>
        <w:rPr>
          <w:rFonts w:ascii="Arial" w:hAnsi="Arial" w:cs="Arial" w:hint="eastAsia"/>
          <w:lang w:eastAsia="ja-JP"/>
        </w:rPr>
        <w:t xml:space="preserve"> </w:t>
      </w:r>
    </w:p>
    <w:sectPr w:rsidR="00000000">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764D7">
      <w:r>
        <w:separator/>
      </w:r>
    </w:p>
  </w:endnote>
  <w:endnote w:type="continuationSeparator" w:id="0">
    <w:p w:rsidR="00000000" w:rsidRDefault="00576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64D7">
    <w:pPr>
      <w:pStyle w:val="a6"/>
      <w:jc w:val="center"/>
    </w:pPr>
    <w:r>
      <w:fldChar w:fldCharType="begin"/>
    </w:r>
    <w:r>
      <w:instrText xml:space="preserve"> PAGE   \* MERGEF</w:instrText>
    </w:r>
    <w:r>
      <w:instrText xml:space="preserve">ORMAT </w:instrText>
    </w:r>
    <w:r>
      <w:fldChar w:fldCharType="separate"/>
    </w:r>
    <w:r w:rsidR="002E4D3C" w:rsidRPr="002E4D3C">
      <w:rPr>
        <w:noProof/>
        <w:lang w:val="ja-JP"/>
      </w:rPr>
      <w:t>1</w:t>
    </w:r>
    <w:r>
      <w:fldChar w:fldCharType="end"/>
    </w:r>
  </w:p>
  <w:p w:rsidR="00000000" w:rsidRDefault="005764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764D7">
      <w:r>
        <w:separator/>
      </w:r>
    </w:p>
  </w:footnote>
  <w:footnote w:type="continuationSeparator" w:id="0">
    <w:p w:rsidR="00000000" w:rsidRDefault="00576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64D7">
    <w:pPr>
      <w:pStyle w:val="a4"/>
      <w:ind w:left="210" w:hangingChars="100" w:hanging="210"/>
      <w:rPr>
        <w:sz w:val="21"/>
        <w:szCs w:val="21"/>
        <w:lang w:eastAsia="ja-JP"/>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D3C"/>
    <w:rsid w:val="002E4D3C"/>
    <w:rsid w:val="005764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sz w:val="24"/>
      <w:szCs w:val="24"/>
      <w:lang w:eastAsia="en-US" w:bidi="he-IL"/>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sz w:val="24"/>
      <w:szCs w:val="24"/>
      <w:lang w:eastAsia="en-US" w:bidi="he-IL"/>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N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TotalTime>
  <Pages>3</Pages>
  <Words>818</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 Welfare Act</vt:lpstr>
    </vt:vector>
  </TitlesOfParts>
  <Company>MIA</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Act</dc:title>
  <dc:subject/>
  <dc:creator>KAZ</dc:creator>
  <cp:keywords/>
  <cp:lastModifiedBy>山本恒雄</cp:lastModifiedBy>
  <cp:revision>2</cp:revision>
  <cp:lastPrinted>2012-03-17T04:40:00Z</cp:lastPrinted>
  <dcterms:created xsi:type="dcterms:W3CDTF">2012-03-17T04:41:00Z</dcterms:created>
  <dcterms:modified xsi:type="dcterms:W3CDTF">2012-03-17T04:41:00Z</dcterms:modified>
  <cp:category>March 2011</cp:category>
</cp:coreProperties>
</file>